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5866" w14:textId="150331BC" w:rsidR="001B042A" w:rsidRPr="00197C55" w:rsidRDefault="001B042A" w:rsidP="001B042A">
      <w:pPr>
        <w:rPr>
          <w:i/>
          <w:iCs/>
          <w:color w:val="4EA72E" w:themeColor="accent6"/>
          <w:sz w:val="18"/>
          <w:szCs w:val="18"/>
        </w:rPr>
      </w:pPr>
      <w:r w:rsidRPr="00197C55">
        <w:rPr>
          <w:i/>
          <w:iCs/>
          <w:color w:val="4EA72E" w:themeColor="accent6"/>
          <w:sz w:val="18"/>
          <w:szCs w:val="18"/>
        </w:rPr>
        <w:t>Kundenbrief zur Weitergabe an Endkunden: Neue EnEV-Regeln für Wassererwärmer ab 2025</w:t>
      </w:r>
      <w:r w:rsidRPr="00197C55">
        <w:rPr>
          <w:i/>
          <w:iCs/>
          <w:color w:val="4EA72E" w:themeColor="accent6"/>
          <w:sz w:val="18"/>
          <w:szCs w:val="18"/>
        </w:rPr>
        <w:br/>
        <w:t>Kopfzeile zum Platzieren Ihres Briefkopfes</w:t>
      </w:r>
      <w:r w:rsidRPr="00197C55">
        <w:rPr>
          <w:i/>
          <w:iCs/>
          <w:color w:val="4EA72E" w:themeColor="accent6"/>
          <w:sz w:val="18"/>
          <w:szCs w:val="18"/>
        </w:rPr>
        <w:br/>
      </w:r>
    </w:p>
    <w:p w14:paraId="70F93164" w14:textId="788C71E0" w:rsidR="00072C74" w:rsidRPr="00197C55" w:rsidRDefault="00072C74" w:rsidP="00E92646">
      <w:pPr>
        <w:spacing w:line="240" w:lineRule="auto"/>
        <w:ind w:left="5664"/>
        <w:rPr>
          <w:b/>
          <w:bCs/>
          <w:sz w:val="18"/>
          <w:szCs w:val="18"/>
          <w:lang w:val="de-CH"/>
        </w:rPr>
      </w:pP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Pr="00197C55">
        <w:rPr>
          <w:b/>
          <w:bCs/>
          <w:sz w:val="18"/>
          <w:szCs w:val="18"/>
          <w:lang w:val="de-CH"/>
        </w:rPr>
        <w:tab/>
      </w:r>
      <w:r w:rsidR="00E92646" w:rsidRPr="00197C55">
        <w:rPr>
          <w:b/>
          <w:bCs/>
          <w:sz w:val="18"/>
          <w:szCs w:val="18"/>
          <w:lang w:val="de-CH"/>
        </w:rPr>
        <w:br/>
      </w:r>
      <w:r w:rsidR="00641C85" w:rsidRPr="00603A06">
        <w:rPr>
          <w:color w:val="4EA72E" w:themeColor="accent6"/>
          <w:sz w:val="20"/>
          <w:szCs w:val="20"/>
          <w:lang w:val="de-CH"/>
        </w:rPr>
        <w:t>Adresse</w:t>
      </w:r>
      <w:r w:rsidRPr="00603A06">
        <w:rPr>
          <w:color w:val="4EA72E" w:themeColor="accent6"/>
          <w:sz w:val="20"/>
          <w:szCs w:val="20"/>
          <w:lang w:val="de-CH"/>
        </w:rPr>
        <w:t xml:space="preserve"> 1</w:t>
      </w:r>
      <w:r w:rsidR="00E92646" w:rsidRPr="00603A06">
        <w:rPr>
          <w:color w:val="4EA72E" w:themeColor="accent6"/>
          <w:sz w:val="20"/>
          <w:szCs w:val="20"/>
          <w:lang w:val="de-CH"/>
        </w:rPr>
        <w:br/>
      </w:r>
      <w:r w:rsidR="00641C85" w:rsidRPr="00603A06">
        <w:rPr>
          <w:color w:val="4EA72E" w:themeColor="accent6"/>
          <w:sz w:val="20"/>
          <w:szCs w:val="20"/>
          <w:lang w:val="de-CH"/>
        </w:rPr>
        <w:t>Adresse</w:t>
      </w:r>
      <w:r w:rsidRPr="00603A06">
        <w:rPr>
          <w:color w:val="4EA72E" w:themeColor="accent6"/>
          <w:sz w:val="20"/>
          <w:szCs w:val="20"/>
          <w:lang w:val="de-CH"/>
        </w:rPr>
        <w:t xml:space="preserve"> </w:t>
      </w:r>
      <w:r w:rsidR="00E92646" w:rsidRPr="00603A06">
        <w:rPr>
          <w:color w:val="4EA72E" w:themeColor="accent6"/>
          <w:sz w:val="20"/>
          <w:szCs w:val="20"/>
          <w:lang w:val="de-CH"/>
        </w:rPr>
        <w:t>2</w:t>
      </w:r>
      <w:r w:rsidR="00E92646" w:rsidRPr="00603A06">
        <w:rPr>
          <w:color w:val="4EA72E" w:themeColor="accent6"/>
          <w:sz w:val="20"/>
          <w:szCs w:val="20"/>
          <w:lang w:val="de-CH"/>
        </w:rPr>
        <w:br/>
      </w:r>
      <w:r w:rsidR="00641C85" w:rsidRPr="00603A06">
        <w:rPr>
          <w:color w:val="4EA72E" w:themeColor="accent6"/>
          <w:sz w:val="20"/>
          <w:szCs w:val="20"/>
          <w:lang w:val="de-CH"/>
        </w:rPr>
        <w:t>Adresse</w:t>
      </w:r>
      <w:r w:rsidR="00E92646" w:rsidRPr="00603A06">
        <w:rPr>
          <w:color w:val="4EA72E" w:themeColor="accent6"/>
          <w:sz w:val="20"/>
          <w:szCs w:val="20"/>
          <w:lang w:val="de-CH"/>
        </w:rPr>
        <w:t xml:space="preserve"> 3</w:t>
      </w:r>
      <w:r w:rsidR="00E92646" w:rsidRPr="00603A06">
        <w:rPr>
          <w:color w:val="4EA72E" w:themeColor="accent6"/>
          <w:sz w:val="20"/>
          <w:szCs w:val="20"/>
          <w:lang w:val="de-CH"/>
        </w:rPr>
        <w:br/>
      </w:r>
      <w:r w:rsidR="00E92646" w:rsidRPr="00603A06">
        <w:rPr>
          <w:color w:val="4EA72E" w:themeColor="accent6"/>
          <w:sz w:val="20"/>
          <w:szCs w:val="20"/>
          <w:lang w:val="de-CH"/>
        </w:rPr>
        <w:br/>
        <w:t xml:space="preserve">Datum </w:t>
      </w:r>
      <w:r w:rsidRPr="00603A06">
        <w:rPr>
          <w:b/>
          <w:bCs/>
          <w:sz w:val="20"/>
          <w:szCs w:val="20"/>
          <w:lang w:val="de-CH"/>
        </w:rPr>
        <w:tab/>
      </w:r>
      <w:r w:rsidRPr="00603A06">
        <w:rPr>
          <w:b/>
          <w:bCs/>
          <w:sz w:val="20"/>
          <w:szCs w:val="20"/>
          <w:lang w:val="de-CH"/>
        </w:rPr>
        <w:tab/>
      </w:r>
    </w:p>
    <w:p w14:paraId="4C36D104" w14:textId="0198866C" w:rsidR="00DA7055" w:rsidRPr="00197C55" w:rsidRDefault="00197C55" w:rsidP="00E92646">
      <w:pPr>
        <w:rPr>
          <w:sz w:val="18"/>
          <w:szCs w:val="18"/>
          <w:lang w:val="de-CH"/>
        </w:rPr>
      </w:pPr>
      <w:r>
        <w:rPr>
          <w:b/>
          <w:bCs/>
          <w:sz w:val="18"/>
          <w:szCs w:val="18"/>
          <w:lang w:val="de-CH"/>
        </w:rPr>
        <w:br/>
      </w:r>
      <w:r w:rsidR="00E92646" w:rsidRPr="00197C55">
        <w:rPr>
          <w:b/>
          <w:bCs/>
          <w:sz w:val="18"/>
          <w:szCs w:val="18"/>
          <w:lang w:val="de-CH"/>
        </w:rPr>
        <w:br/>
      </w:r>
      <w:r>
        <w:rPr>
          <w:b/>
          <w:bCs/>
          <w:sz w:val="18"/>
          <w:szCs w:val="18"/>
          <w:lang w:val="de-CH"/>
        </w:rPr>
        <w:br/>
      </w:r>
      <w:r w:rsidR="00E92646" w:rsidRPr="00197C55">
        <w:rPr>
          <w:b/>
          <w:bCs/>
          <w:sz w:val="18"/>
          <w:szCs w:val="18"/>
          <w:lang w:val="de-CH"/>
        </w:rPr>
        <w:br/>
      </w:r>
      <w:r w:rsidR="00DA7055" w:rsidRPr="00197C55">
        <w:rPr>
          <w:b/>
          <w:bCs/>
          <w:sz w:val="18"/>
          <w:szCs w:val="18"/>
          <w:lang w:val="de-CH"/>
        </w:rPr>
        <w:t>Sehr geehrte Damen und Herren</w:t>
      </w:r>
    </w:p>
    <w:p w14:paraId="2B195DCB" w14:textId="4D882D97" w:rsidR="00DA7055" w:rsidRPr="006E5F6C" w:rsidRDefault="00DA7055" w:rsidP="00E92646">
      <w:pPr>
        <w:rPr>
          <w:sz w:val="18"/>
          <w:szCs w:val="18"/>
          <w:lang w:val="de-CH"/>
        </w:rPr>
      </w:pPr>
      <w:r w:rsidRPr="00197C55">
        <w:rPr>
          <w:sz w:val="18"/>
          <w:szCs w:val="18"/>
          <w:lang w:val="de-CH"/>
        </w:rPr>
        <w:t xml:space="preserve">Ab dem 1. Januar 2025 treten neue Regeln der Energieeinsparverordnung (EnEV) in Kraft, die die Installation </w:t>
      </w:r>
      <w:r w:rsidR="00E92646" w:rsidRPr="00197C55">
        <w:rPr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 xml:space="preserve">von bestimmten </w:t>
      </w:r>
      <w:r w:rsidRPr="006E5F6C">
        <w:rPr>
          <w:sz w:val="18"/>
          <w:szCs w:val="18"/>
          <w:lang w:val="de-CH"/>
        </w:rPr>
        <w:t xml:space="preserve">elektrischen zentralen Wassererwärmern betreffen. Diese Vorschriften sollen den </w:t>
      </w:r>
      <w:r w:rsidR="00E92646" w:rsidRPr="006E5F6C">
        <w:rPr>
          <w:sz w:val="18"/>
          <w:szCs w:val="18"/>
          <w:lang w:val="de-CH"/>
        </w:rPr>
        <w:t>E</w:t>
      </w:r>
      <w:r w:rsidRPr="006E5F6C">
        <w:rPr>
          <w:sz w:val="18"/>
          <w:szCs w:val="18"/>
          <w:lang w:val="de-CH"/>
        </w:rPr>
        <w:t>nergieverbrauch senken und den Einsatz umweltfreundlicherer Alternativen fördern.</w:t>
      </w:r>
      <w:r w:rsidR="00072C74" w:rsidRPr="006E5F6C">
        <w:rPr>
          <w:sz w:val="18"/>
          <w:szCs w:val="18"/>
          <w:lang w:val="de-CH"/>
        </w:rPr>
        <w:t xml:space="preserve"> K</w:t>
      </w:r>
      <w:r w:rsidRPr="006E5F6C">
        <w:rPr>
          <w:sz w:val="18"/>
          <w:szCs w:val="18"/>
          <w:lang w:val="de-CH"/>
        </w:rPr>
        <w:t xml:space="preserve">onkret betrifft dies elektrische zentrale Wassererwärmer mit einer Kapazität zwischen ≥150 und ≤500 Litern und einer Energieeffizienzklasse unter B. </w:t>
      </w:r>
      <w:r w:rsidRPr="006E5F6C">
        <w:rPr>
          <w:b/>
          <w:bCs/>
          <w:sz w:val="18"/>
          <w:szCs w:val="18"/>
          <w:u w:val="single"/>
          <w:lang w:val="de-CH"/>
        </w:rPr>
        <w:t>Ab dem 1. Januar 2025 dürfen diese nicht mehr installiert werden.</w:t>
      </w:r>
    </w:p>
    <w:p w14:paraId="072FF56A" w14:textId="344E2FD3" w:rsidR="00DA7055" w:rsidRPr="006E5F6C" w:rsidRDefault="00DA7055" w:rsidP="00E92646">
      <w:pPr>
        <w:rPr>
          <w:sz w:val="18"/>
          <w:szCs w:val="18"/>
          <w:lang w:val="de-CH"/>
        </w:rPr>
      </w:pPr>
      <w:r w:rsidRPr="006E5F6C">
        <w:rPr>
          <w:sz w:val="18"/>
          <w:szCs w:val="18"/>
          <w:lang w:val="de-CH"/>
        </w:rPr>
        <w:t>Wir bieten Ihnen in Zusammenarbeit mi</w:t>
      </w:r>
      <w:r w:rsidR="00823503" w:rsidRPr="006E5F6C">
        <w:rPr>
          <w:sz w:val="18"/>
          <w:szCs w:val="18"/>
          <w:lang w:val="de-CH"/>
        </w:rPr>
        <w:t>t</w:t>
      </w:r>
      <w:r w:rsidRPr="006E5F6C">
        <w:rPr>
          <w:sz w:val="18"/>
          <w:szCs w:val="18"/>
          <w:lang w:val="de-CH"/>
        </w:rPr>
        <w:t xml:space="preserve"> dem </w:t>
      </w:r>
      <w:proofErr w:type="spellStart"/>
      <w:r w:rsidRPr="006E5F6C">
        <w:rPr>
          <w:sz w:val="18"/>
          <w:szCs w:val="18"/>
          <w:lang w:val="de-CH"/>
        </w:rPr>
        <w:t>Aarburger</w:t>
      </w:r>
      <w:proofErr w:type="spellEnd"/>
      <w:r w:rsidRPr="006E5F6C">
        <w:rPr>
          <w:sz w:val="18"/>
          <w:szCs w:val="18"/>
          <w:lang w:val="de-CH"/>
        </w:rPr>
        <w:t xml:space="preserve"> Boiler-Spezialisten Domotec AG </w:t>
      </w:r>
      <w:r w:rsidR="00B21B66" w:rsidRPr="006E5F6C">
        <w:rPr>
          <w:sz w:val="18"/>
          <w:szCs w:val="18"/>
          <w:lang w:val="de-CH"/>
        </w:rPr>
        <w:t xml:space="preserve">deshalb </w:t>
      </w:r>
      <w:r w:rsidRPr="006E5F6C">
        <w:rPr>
          <w:sz w:val="18"/>
          <w:szCs w:val="18"/>
          <w:lang w:val="de-CH"/>
        </w:rPr>
        <w:t xml:space="preserve">eine breite Palette </w:t>
      </w:r>
      <w:r w:rsidR="00E92646" w:rsidRPr="006E5F6C">
        <w:rPr>
          <w:sz w:val="18"/>
          <w:szCs w:val="18"/>
          <w:lang w:val="de-CH"/>
        </w:rPr>
        <w:br/>
      </w:r>
      <w:r w:rsidR="00823503" w:rsidRPr="006E5F6C">
        <w:rPr>
          <w:sz w:val="18"/>
          <w:szCs w:val="18"/>
          <w:lang w:val="de-CH"/>
        </w:rPr>
        <w:t>mit</w:t>
      </w:r>
      <w:r w:rsidRPr="006E5F6C">
        <w:rPr>
          <w:sz w:val="18"/>
          <w:szCs w:val="18"/>
          <w:lang w:val="de-CH"/>
        </w:rPr>
        <w:t xml:space="preserve"> alternativen Produkten an, die den neuen Standards entsprechen:</w:t>
      </w:r>
    </w:p>
    <w:p w14:paraId="55E68D9E" w14:textId="73623B43" w:rsidR="00DA7055" w:rsidRPr="006E5F6C" w:rsidRDefault="00DA7055" w:rsidP="00E92646">
      <w:pPr>
        <w:rPr>
          <w:sz w:val="18"/>
          <w:szCs w:val="18"/>
          <w:lang w:val="de-CH"/>
        </w:rPr>
      </w:pPr>
      <w:r w:rsidRPr="006E5F6C">
        <w:rPr>
          <w:b/>
          <w:bCs/>
          <w:i/>
          <w:iCs/>
          <w:sz w:val="18"/>
          <w:szCs w:val="18"/>
          <w:lang w:val="de-CH"/>
        </w:rPr>
        <w:t>WF</w:t>
      </w:r>
      <w:r w:rsidR="003427D0">
        <w:rPr>
          <w:b/>
          <w:bCs/>
          <w:i/>
          <w:iCs/>
          <w:sz w:val="18"/>
          <w:szCs w:val="18"/>
          <w:lang w:val="de-CH"/>
        </w:rPr>
        <w:t>/WHL</w:t>
      </w:r>
      <w:r w:rsidRPr="006E5F6C">
        <w:rPr>
          <w:b/>
          <w:bCs/>
          <w:i/>
          <w:iCs/>
          <w:sz w:val="18"/>
          <w:szCs w:val="18"/>
          <w:lang w:val="de-CH"/>
        </w:rPr>
        <w:t xml:space="preserve"> 050 E</w:t>
      </w:r>
      <w:r w:rsidR="003427D0">
        <w:rPr>
          <w:b/>
          <w:bCs/>
          <w:i/>
          <w:iCs/>
          <w:sz w:val="18"/>
          <w:szCs w:val="18"/>
          <w:lang w:val="de-CH"/>
        </w:rPr>
        <w:t xml:space="preserve"> /</w:t>
      </w:r>
      <w:r w:rsidRPr="006E5F6C">
        <w:rPr>
          <w:b/>
          <w:bCs/>
          <w:i/>
          <w:iCs/>
          <w:sz w:val="18"/>
          <w:szCs w:val="18"/>
          <w:lang w:val="de-CH"/>
        </w:rPr>
        <w:t xml:space="preserve"> 080 E / 100 E – Flache horizontale oder vertikale elektronische Wand-Wassererwärmer</w:t>
      </w:r>
      <w:r w:rsidRPr="006E5F6C">
        <w:rPr>
          <w:sz w:val="18"/>
          <w:szCs w:val="18"/>
          <w:lang w:val="de-CH"/>
        </w:rPr>
        <w:t xml:space="preserve"> </w:t>
      </w:r>
      <w:r w:rsidRPr="006E5F6C">
        <w:rPr>
          <w:sz w:val="18"/>
          <w:szCs w:val="18"/>
          <w:lang w:val="de-CH"/>
        </w:rPr>
        <w:br/>
        <w:t xml:space="preserve">Mit neuer Doppeltank-Technologie und einem platzsparenden Design (27 cm Tiefe). Leistung: 1,5 kW, flexible Installation (vertikal oder horizontal). Dient </w:t>
      </w:r>
      <w:r w:rsidR="00B21B66" w:rsidRPr="006E5F6C">
        <w:rPr>
          <w:sz w:val="18"/>
          <w:szCs w:val="18"/>
          <w:lang w:val="de-CH"/>
        </w:rPr>
        <w:t xml:space="preserve">als </w:t>
      </w:r>
      <w:r w:rsidRPr="006E5F6C">
        <w:rPr>
          <w:sz w:val="18"/>
          <w:szCs w:val="18"/>
          <w:lang w:val="de-CH"/>
        </w:rPr>
        <w:t xml:space="preserve">Ersatz </w:t>
      </w:r>
      <w:r w:rsidR="00B21B66" w:rsidRPr="006E5F6C">
        <w:rPr>
          <w:sz w:val="18"/>
          <w:szCs w:val="18"/>
          <w:lang w:val="de-CH"/>
        </w:rPr>
        <w:t>für</w:t>
      </w:r>
      <w:r w:rsidRPr="006E5F6C">
        <w:rPr>
          <w:sz w:val="18"/>
          <w:szCs w:val="18"/>
          <w:lang w:val="de-CH"/>
        </w:rPr>
        <w:t>:</w:t>
      </w:r>
      <w:r w:rsidR="00D66997" w:rsidRPr="006E5F6C">
        <w:rPr>
          <w:sz w:val="18"/>
          <w:szCs w:val="18"/>
          <w:lang w:val="de-CH"/>
        </w:rPr>
        <w:t xml:space="preserve"> WF 070 / WF 100 / WF 120 / WF 150 / WHL 150 / WHL 200</w:t>
      </w:r>
    </w:p>
    <w:p w14:paraId="08D3C363" w14:textId="332A4CFC" w:rsidR="00DA7055" w:rsidRPr="00197C55" w:rsidRDefault="00DA7055" w:rsidP="00E92646">
      <w:pPr>
        <w:rPr>
          <w:sz w:val="18"/>
          <w:szCs w:val="18"/>
          <w:lang w:val="de-CH"/>
        </w:rPr>
      </w:pPr>
      <w:r w:rsidRPr="006E5F6C">
        <w:rPr>
          <w:b/>
          <w:bCs/>
          <w:i/>
          <w:iCs/>
          <w:sz w:val="18"/>
          <w:szCs w:val="18"/>
          <w:lang w:val="de-CH"/>
        </w:rPr>
        <w:t>W 100 E / 120 E / 150 E – Voluminöser und leistungsstarker elektronischer Wand-Wassererwärmer</w:t>
      </w:r>
      <w:r w:rsidRPr="006E5F6C">
        <w:rPr>
          <w:b/>
          <w:bCs/>
          <w:sz w:val="18"/>
          <w:szCs w:val="18"/>
          <w:lang w:val="de-CH"/>
        </w:rPr>
        <w:br/>
      </w:r>
      <w:r w:rsidRPr="006E5F6C">
        <w:rPr>
          <w:sz w:val="18"/>
          <w:szCs w:val="18"/>
          <w:lang w:val="de-CH"/>
        </w:rPr>
        <w:t>Grossvolumiger Tank (100 bis 150 Liter) und eine Leistung von 2,7 kW</w:t>
      </w:r>
      <w:r w:rsidR="00D66997" w:rsidRPr="006E5F6C">
        <w:rPr>
          <w:sz w:val="18"/>
          <w:szCs w:val="18"/>
          <w:lang w:val="de-CH"/>
        </w:rPr>
        <w:t xml:space="preserve"> mit h</w:t>
      </w:r>
      <w:r w:rsidRPr="006E5F6C">
        <w:rPr>
          <w:sz w:val="18"/>
          <w:szCs w:val="18"/>
          <w:lang w:val="de-CH"/>
        </w:rPr>
        <w:t>ervorragende</w:t>
      </w:r>
      <w:r w:rsidR="00D66997" w:rsidRPr="006E5F6C">
        <w:rPr>
          <w:sz w:val="18"/>
          <w:szCs w:val="18"/>
          <w:lang w:val="de-CH"/>
        </w:rPr>
        <w:t>r</w:t>
      </w:r>
      <w:r w:rsidRPr="006E5F6C">
        <w:rPr>
          <w:sz w:val="18"/>
          <w:szCs w:val="18"/>
          <w:lang w:val="de-CH"/>
        </w:rPr>
        <w:t xml:space="preserve"> Energieeffizienz</w:t>
      </w:r>
      <w:r w:rsidRPr="00197C55">
        <w:rPr>
          <w:sz w:val="18"/>
          <w:szCs w:val="18"/>
          <w:lang w:val="de-CH"/>
        </w:rPr>
        <w:t>.</w:t>
      </w:r>
      <w:r w:rsidRPr="00197C55">
        <w:rPr>
          <w:color w:val="FF0000"/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Dient </w:t>
      </w:r>
      <w:r w:rsidR="000938C0">
        <w:rPr>
          <w:sz w:val="18"/>
          <w:szCs w:val="18"/>
          <w:lang w:val="de-CH"/>
        </w:rPr>
        <w:t>als</w:t>
      </w:r>
      <w:r w:rsidR="00B21B66" w:rsidRPr="00197C55">
        <w:rPr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Ersatz </w:t>
      </w:r>
      <w:r w:rsidR="000938C0">
        <w:rPr>
          <w:sz w:val="18"/>
          <w:szCs w:val="18"/>
          <w:lang w:val="de-CH"/>
        </w:rPr>
        <w:t>für</w:t>
      </w:r>
      <w:r w:rsidRPr="00197C55">
        <w:rPr>
          <w:sz w:val="18"/>
          <w:szCs w:val="18"/>
          <w:lang w:val="de-CH"/>
        </w:rPr>
        <w:t>:</w:t>
      </w:r>
      <w:r w:rsidR="00D66997" w:rsidRPr="00197C55">
        <w:rPr>
          <w:sz w:val="18"/>
          <w:szCs w:val="18"/>
          <w:lang w:val="de-CH"/>
        </w:rPr>
        <w:t xml:space="preserve"> W 150 / W 200 / S 200</w:t>
      </w:r>
    </w:p>
    <w:p w14:paraId="3EFB7067" w14:textId="739BB9E4" w:rsidR="00DA7055" w:rsidRPr="00197C55" w:rsidRDefault="00DA7055" w:rsidP="00E92646">
      <w:pPr>
        <w:rPr>
          <w:sz w:val="18"/>
          <w:szCs w:val="18"/>
          <w:lang w:val="de-CH"/>
        </w:rPr>
      </w:pPr>
      <w:r w:rsidRPr="00197C55">
        <w:rPr>
          <w:b/>
          <w:bCs/>
          <w:i/>
          <w:iCs/>
          <w:sz w:val="18"/>
          <w:szCs w:val="18"/>
          <w:lang w:val="de-CH"/>
        </w:rPr>
        <w:t>Hybrid W 100 – Ökologischer Wand-Wassererwärmer</w:t>
      </w:r>
      <w:r w:rsidRPr="00197C55">
        <w:rPr>
          <w:b/>
          <w:bCs/>
          <w:sz w:val="18"/>
          <w:szCs w:val="18"/>
          <w:lang w:val="de-CH"/>
        </w:rPr>
        <w:br/>
      </w:r>
      <w:proofErr w:type="gramStart"/>
      <w:r w:rsidRPr="00197C55">
        <w:rPr>
          <w:sz w:val="18"/>
          <w:szCs w:val="18"/>
          <w:lang w:val="de-CH"/>
        </w:rPr>
        <w:t>Kombiniert</w:t>
      </w:r>
      <w:proofErr w:type="gramEnd"/>
      <w:r w:rsidRPr="00197C55">
        <w:rPr>
          <w:sz w:val="18"/>
          <w:szCs w:val="18"/>
          <w:lang w:val="de-CH"/>
        </w:rPr>
        <w:t xml:space="preserve"> die Effizienz einer Wärmepumpe mit der Leistung eines modernen Elektro-Wassererwärmers. Energieeinsparung bis zu 50 %.</w:t>
      </w:r>
      <w:r w:rsidRPr="00197C55">
        <w:rPr>
          <w:color w:val="FF0000"/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Dient </w:t>
      </w:r>
      <w:r w:rsidR="00B21B66">
        <w:rPr>
          <w:sz w:val="18"/>
          <w:szCs w:val="18"/>
          <w:lang w:val="de-CH"/>
        </w:rPr>
        <w:t>als</w:t>
      </w:r>
      <w:r w:rsidR="00B21B66" w:rsidRPr="00197C55">
        <w:rPr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Ersatz </w:t>
      </w:r>
      <w:r w:rsidR="00B21B66">
        <w:rPr>
          <w:sz w:val="18"/>
          <w:szCs w:val="18"/>
          <w:lang w:val="de-CH"/>
        </w:rPr>
        <w:t>für</w:t>
      </w:r>
      <w:r w:rsidRPr="00197C55">
        <w:rPr>
          <w:sz w:val="18"/>
          <w:szCs w:val="18"/>
          <w:lang w:val="de-CH"/>
        </w:rPr>
        <w:t>:</w:t>
      </w:r>
      <w:r w:rsidR="00D66997" w:rsidRPr="00197C55">
        <w:rPr>
          <w:sz w:val="18"/>
          <w:szCs w:val="18"/>
          <w:lang w:val="de-CH"/>
        </w:rPr>
        <w:t xml:space="preserve"> W 150</w:t>
      </w:r>
    </w:p>
    <w:p w14:paraId="2C75368E" w14:textId="52720B4B" w:rsidR="001B042A" w:rsidRPr="003427D0" w:rsidRDefault="00DA7055" w:rsidP="00E92646">
      <w:pPr>
        <w:rPr>
          <w:sz w:val="18"/>
          <w:szCs w:val="18"/>
          <w:lang w:val="de-CH"/>
        </w:rPr>
      </w:pPr>
      <w:r w:rsidRPr="00197C55">
        <w:rPr>
          <w:b/>
          <w:bCs/>
          <w:i/>
          <w:iCs/>
          <w:sz w:val="18"/>
          <w:szCs w:val="18"/>
          <w:lang w:val="de-CH"/>
        </w:rPr>
        <w:t>NUOS 110, 150, 200</w:t>
      </w:r>
      <w:r w:rsidR="00D66997" w:rsidRPr="00197C55">
        <w:rPr>
          <w:b/>
          <w:bCs/>
          <w:i/>
          <w:iCs/>
          <w:sz w:val="18"/>
          <w:szCs w:val="18"/>
          <w:lang w:val="de-CH"/>
        </w:rPr>
        <w:t>,</w:t>
      </w:r>
      <w:r w:rsidRPr="00197C55">
        <w:rPr>
          <w:b/>
          <w:bCs/>
          <w:i/>
          <w:iCs/>
          <w:sz w:val="18"/>
          <w:szCs w:val="18"/>
          <w:lang w:val="de-CH"/>
        </w:rPr>
        <w:t xml:space="preserve"> 25</w:t>
      </w:r>
      <w:r w:rsidR="001B042A" w:rsidRPr="00197C55">
        <w:rPr>
          <w:b/>
          <w:bCs/>
          <w:i/>
          <w:iCs/>
          <w:sz w:val="18"/>
          <w:szCs w:val="18"/>
          <w:lang w:val="de-CH"/>
        </w:rPr>
        <w:t xml:space="preserve">0, </w:t>
      </w:r>
      <w:r w:rsidR="00D66997" w:rsidRPr="00197C55">
        <w:rPr>
          <w:b/>
          <w:bCs/>
          <w:i/>
          <w:iCs/>
          <w:sz w:val="18"/>
          <w:szCs w:val="18"/>
          <w:lang w:val="de-CH"/>
        </w:rPr>
        <w:t xml:space="preserve">400 </w:t>
      </w:r>
      <w:r w:rsidRPr="00197C55">
        <w:rPr>
          <w:b/>
          <w:bCs/>
          <w:i/>
          <w:iCs/>
          <w:sz w:val="18"/>
          <w:szCs w:val="18"/>
          <w:lang w:val="de-CH"/>
        </w:rPr>
        <w:t>Liter ökologische Warmwasser-Wärmepumpen</w:t>
      </w: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 xml:space="preserve">NUOS verbraucht im Vergleich zu herkömmlichen Elektro-Wassererwärmern nur ein Viertel des Stroms. </w:t>
      </w:r>
      <w:r w:rsidR="00E92646" w:rsidRPr="00197C55">
        <w:rPr>
          <w:sz w:val="18"/>
          <w:szCs w:val="18"/>
          <w:lang w:val="de-CH"/>
        </w:rPr>
        <w:br/>
      </w:r>
      <w:r w:rsidRPr="00197C55">
        <w:rPr>
          <w:sz w:val="18"/>
          <w:szCs w:val="18"/>
          <w:lang w:val="de-CH"/>
        </w:rPr>
        <w:t>Höhere Investitionskosten amortisieren sich nach ca. 5 Jahren.</w:t>
      </w:r>
      <w:r w:rsidRPr="00197C55">
        <w:rPr>
          <w:color w:val="FF0000"/>
          <w:sz w:val="18"/>
          <w:szCs w:val="18"/>
          <w:lang w:val="de-CH"/>
        </w:rPr>
        <w:t xml:space="preserve"> </w:t>
      </w:r>
      <w:r w:rsidRPr="003427D0">
        <w:rPr>
          <w:sz w:val="18"/>
          <w:szCs w:val="18"/>
          <w:lang w:val="de-CH"/>
        </w:rPr>
        <w:t xml:space="preserve">Dient </w:t>
      </w:r>
      <w:r w:rsidR="00B21B66" w:rsidRPr="003427D0">
        <w:rPr>
          <w:sz w:val="18"/>
          <w:szCs w:val="18"/>
          <w:lang w:val="de-CH"/>
        </w:rPr>
        <w:t xml:space="preserve">als </w:t>
      </w:r>
      <w:r w:rsidRPr="003427D0">
        <w:rPr>
          <w:sz w:val="18"/>
          <w:szCs w:val="18"/>
          <w:lang w:val="de-CH"/>
        </w:rPr>
        <w:t xml:space="preserve">Ersatz </w:t>
      </w:r>
      <w:r w:rsidR="00B21B66" w:rsidRPr="003427D0">
        <w:rPr>
          <w:sz w:val="18"/>
          <w:szCs w:val="18"/>
          <w:lang w:val="de-CH"/>
        </w:rPr>
        <w:t>für</w:t>
      </w:r>
      <w:r w:rsidRPr="003427D0">
        <w:rPr>
          <w:sz w:val="18"/>
          <w:szCs w:val="18"/>
          <w:lang w:val="de-CH"/>
        </w:rPr>
        <w:t>:</w:t>
      </w:r>
      <w:r w:rsidR="00D66997" w:rsidRPr="003427D0">
        <w:rPr>
          <w:sz w:val="18"/>
          <w:szCs w:val="18"/>
          <w:lang w:val="de-CH"/>
        </w:rPr>
        <w:t xml:space="preserve"> W 150 / W 200 / S 200 / S 300 / S 400 </w:t>
      </w:r>
      <w:r w:rsidR="001B042A" w:rsidRPr="003427D0">
        <w:rPr>
          <w:sz w:val="18"/>
          <w:szCs w:val="18"/>
          <w:lang w:val="de-CH"/>
        </w:rPr>
        <w:t>/ S 500</w:t>
      </w:r>
    </w:p>
    <w:p w14:paraId="6439584F" w14:textId="148BA834" w:rsidR="001B042A" w:rsidRPr="00197C55" w:rsidRDefault="001B042A" w:rsidP="001B042A">
      <w:pPr>
        <w:rPr>
          <w:sz w:val="18"/>
          <w:szCs w:val="18"/>
          <w:lang w:val="de-CH"/>
        </w:rPr>
      </w:pPr>
      <w:proofErr w:type="gramStart"/>
      <w:r w:rsidRPr="00197C55">
        <w:rPr>
          <w:b/>
          <w:bCs/>
          <w:i/>
          <w:iCs/>
          <w:sz w:val="18"/>
          <w:szCs w:val="18"/>
          <w:lang w:val="de-CH"/>
        </w:rPr>
        <w:t>NUOS Extra</w:t>
      </w:r>
      <w:proofErr w:type="gramEnd"/>
      <w:r w:rsidRPr="00197C55">
        <w:rPr>
          <w:b/>
          <w:bCs/>
          <w:i/>
          <w:iCs/>
          <w:sz w:val="18"/>
          <w:szCs w:val="18"/>
          <w:lang w:val="de-CH"/>
        </w:rPr>
        <w:t xml:space="preserve"> – Autarkes </w:t>
      </w:r>
      <w:proofErr w:type="spellStart"/>
      <w:r w:rsidRPr="00197C55">
        <w:rPr>
          <w:b/>
          <w:bCs/>
          <w:i/>
          <w:iCs/>
          <w:sz w:val="18"/>
          <w:szCs w:val="18"/>
          <w:lang w:val="de-CH"/>
        </w:rPr>
        <w:t>Monobloc</w:t>
      </w:r>
      <w:proofErr w:type="spellEnd"/>
      <w:r w:rsidRPr="00197C55">
        <w:rPr>
          <w:b/>
          <w:bCs/>
          <w:i/>
          <w:iCs/>
          <w:sz w:val="18"/>
          <w:szCs w:val="18"/>
          <w:lang w:val="de-CH"/>
        </w:rPr>
        <w:t>-Gerät für Objekte mit grossem Warmwasserbedarf</w:t>
      </w:r>
      <w:r w:rsidRPr="00197C55">
        <w:rPr>
          <w:b/>
          <w:bCs/>
          <w:sz w:val="18"/>
          <w:szCs w:val="18"/>
          <w:lang w:val="de-CH"/>
        </w:rPr>
        <w:br/>
      </w:r>
      <w:r w:rsidRPr="00197C55">
        <w:rPr>
          <w:sz w:val="18"/>
          <w:szCs w:val="18"/>
        </w:rPr>
        <w:t xml:space="preserve">Die </w:t>
      </w:r>
      <w:proofErr w:type="spellStart"/>
      <w:r w:rsidRPr="00197C55">
        <w:rPr>
          <w:sz w:val="18"/>
          <w:szCs w:val="18"/>
        </w:rPr>
        <w:t>aussen</w:t>
      </w:r>
      <w:proofErr w:type="spellEnd"/>
      <w:r w:rsidRPr="00197C55">
        <w:rPr>
          <w:sz w:val="18"/>
          <w:szCs w:val="18"/>
        </w:rPr>
        <w:t xml:space="preserve"> aufgestellte, hoch effiziente Wärmepumpe wird in Kombination mit einem Spezial-Wassererwärmer (SWD) 300 bis 2000 Liter installiert. Dadurch lässt sich auch ein </w:t>
      </w:r>
      <w:proofErr w:type="spellStart"/>
      <w:r w:rsidRPr="00197C55">
        <w:rPr>
          <w:sz w:val="18"/>
          <w:szCs w:val="18"/>
        </w:rPr>
        <w:t>grosser</w:t>
      </w:r>
      <w:proofErr w:type="spellEnd"/>
      <w:r w:rsidRPr="00197C55">
        <w:rPr>
          <w:sz w:val="18"/>
          <w:szCs w:val="18"/>
        </w:rPr>
        <w:t xml:space="preserve"> Warmwasserbedarf von über 500 Liter problemlos effizient und umweltfreundlich abdecken.</w:t>
      </w:r>
      <w:r w:rsidRPr="00197C55">
        <w:rPr>
          <w:sz w:val="18"/>
          <w:szCs w:val="18"/>
          <w:lang w:val="de-CH"/>
        </w:rPr>
        <w:t xml:space="preserve"> Dient </w:t>
      </w:r>
      <w:r w:rsidR="00B21B66">
        <w:rPr>
          <w:sz w:val="18"/>
          <w:szCs w:val="18"/>
          <w:lang w:val="de-CH"/>
        </w:rPr>
        <w:t>als</w:t>
      </w:r>
      <w:r w:rsidR="00B21B66" w:rsidRPr="00197C55">
        <w:rPr>
          <w:sz w:val="18"/>
          <w:szCs w:val="18"/>
          <w:lang w:val="de-CH"/>
        </w:rPr>
        <w:t xml:space="preserve"> </w:t>
      </w:r>
      <w:r w:rsidRPr="00197C55">
        <w:rPr>
          <w:sz w:val="18"/>
          <w:szCs w:val="18"/>
          <w:lang w:val="de-CH"/>
        </w:rPr>
        <w:t xml:space="preserve">Ersatz </w:t>
      </w:r>
      <w:r w:rsidR="00B21B66">
        <w:rPr>
          <w:sz w:val="18"/>
          <w:szCs w:val="18"/>
          <w:lang w:val="de-CH"/>
        </w:rPr>
        <w:t>für</w:t>
      </w:r>
      <w:r w:rsidRPr="00197C55">
        <w:rPr>
          <w:sz w:val="18"/>
          <w:szCs w:val="18"/>
          <w:lang w:val="de-CH"/>
        </w:rPr>
        <w:t xml:space="preserve">: S 500 </w:t>
      </w:r>
    </w:p>
    <w:p w14:paraId="59D4939D" w14:textId="75FB512A" w:rsidR="00823503" w:rsidRPr="00197C55" w:rsidRDefault="00823503" w:rsidP="00E92646">
      <w:pPr>
        <w:rPr>
          <w:sz w:val="18"/>
          <w:szCs w:val="18"/>
        </w:rPr>
      </w:pPr>
      <w:r w:rsidRPr="00197C55">
        <w:rPr>
          <w:sz w:val="18"/>
          <w:szCs w:val="18"/>
        </w:rPr>
        <w:t xml:space="preserve">Wir sind davon überzeugt, dass diese Produktpalette nicht nur dazu beiträgt den Energieverbrauch zu senken, sondern auch </w:t>
      </w:r>
      <w:r w:rsidR="00B21B66">
        <w:rPr>
          <w:sz w:val="18"/>
          <w:szCs w:val="18"/>
        </w:rPr>
        <w:t>hilft</w:t>
      </w:r>
      <w:r w:rsidRPr="00197C55">
        <w:rPr>
          <w:sz w:val="18"/>
          <w:szCs w:val="18"/>
        </w:rPr>
        <w:t>, die Betriebskosten zu reduzieren.</w:t>
      </w:r>
    </w:p>
    <w:p w14:paraId="11CEB38D" w14:textId="214AF4DB" w:rsidR="00DA7055" w:rsidRPr="00197C55" w:rsidRDefault="00DA7055" w:rsidP="00E92646">
      <w:pPr>
        <w:rPr>
          <w:sz w:val="18"/>
          <w:szCs w:val="18"/>
          <w:lang w:val="de-CH"/>
        </w:rPr>
      </w:pPr>
      <w:r w:rsidRPr="00197C55">
        <w:rPr>
          <w:sz w:val="18"/>
          <w:szCs w:val="18"/>
          <w:lang w:val="de-CH"/>
        </w:rPr>
        <w:t xml:space="preserve">Für weitere Informationen oder </w:t>
      </w:r>
      <w:r w:rsidR="00B21B66">
        <w:rPr>
          <w:sz w:val="18"/>
          <w:szCs w:val="18"/>
          <w:lang w:val="de-CH"/>
        </w:rPr>
        <w:t xml:space="preserve">bei </w:t>
      </w:r>
      <w:r w:rsidRPr="00197C55">
        <w:rPr>
          <w:sz w:val="18"/>
          <w:szCs w:val="18"/>
          <w:lang w:val="de-CH"/>
        </w:rPr>
        <w:t>Fragen stehen wir Ihnen gerne zur Verfügung.</w:t>
      </w:r>
    </w:p>
    <w:p w14:paraId="1FE327F1" w14:textId="5369883E" w:rsidR="001B042A" w:rsidRPr="00197C55" w:rsidRDefault="00072C74" w:rsidP="00221546">
      <w:pPr>
        <w:rPr>
          <w:sz w:val="18"/>
          <w:szCs w:val="18"/>
        </w:rPr>
      </w:pPr>
      <w:r w:rsidRPr="00197C55">
        <w:rPr>
          <w:sz w:val="18"/>
          <w:szCs w:val="18"/>
          <w:lang w:val="de-CH"/>
        </w:rPr>
        <w:br/>
      </w:r>
      <w:r w:rsidR="00D66997" w:rsidRPr="00197C55">
        <w:rPr>
          <w:sz w:val="18"/>
          <w:szCs w:val="18"/>
          <w:lang w:val="de-CH"/>
        </w:rPr>
        <w:t>F</w:t>
      </w:r>
      <w:r w:rsidR="00DA7055" w:rsidRPr="00197C55">
        <w:rPr>
          <w:sz w:val="18"/>
          <w:szCs w:val="18"/>
          <w:lang w:val="de-CH"/>
        </w:rPr>
        <w:t>reundlichen Grü</w:t>
      </w:r>
      <w:r w:rsidRPr="00197C55">
        <w:rPr>
          <w:sz w:val="18"/>
          <w:szCs w:val="18"/>
          <w:lang w:val="de-CH"/>
        </w:rPr>
        <w:t>ss</w:t>
      </w:r>
      <w:r w:rsidR="00DA7055" w:rsidRPr="00197C55">
        <w:rPr>
          <w:sz w:val="18"/>
          <w:szCs w:val="18"/>
          <w:lang w:val="de-CH"/>
        </w:rPr>
        <w:t>e</w:t>
      </w:r>
      <w:r w:rsidR="00221546" w:rsidRPr="00197C55">
        <w:rPr>
          <w:sz w:val="18"/>
          <w:szCs w:val="18"/>
          <w:lang w:val="de-CH"/>
        </w:rPr>
        <w:br/>
      </w:r>
      <w:r w:rsidR="00221546" w:rsidRPr="00197C55">
        <w:rPr>
          <w:sz w:val="18"/>
          <w:szCs w:val="18"/>
          <w:lang w:val="de-CH"/>
        </w:rPr>
        <w:br/>
      </w:r>
      <w:r w:rsidR="00197C55">
        <w:rPr>
          <w:sz w:val="18"/>
          <w:szCs w:val="18"/>
          <w:lang w:val="de-CH"/>
        </w:rPr>
        <w:br/>
      </w:r>
      <w:r w:rsidR="00197C55">
        <w:rPr>
          <w:sz w:val="18"/>
          <w:szCs w:val="18"/>
          <w:lang w:val="de-CH"/>
        </w:rPr>
        <w:br/>
      </w:r>
      <w:r w:rsidR="00197C55">
        <w:rPr>
          <w:sz w:val="18"/>
          <w:szCs w:val="18"/>
          <w:lang w:val="de-CH"/>
        </w:rPr>
        <w:br/>
      </w:r>
      <w:r w:rsidR="00E92646" w:rsidRPr="00197C55">
        <w:rPr>
          <w:sz w:val="18"/>
          <w:szCs w:val="18"/>
          <w:lang w:val="de-CH"/>
        </w:rPr>
        <w:br/>
      </w:r>
      <w:r w:rsidR="00E92646" w:rsidRPr="00197C55">
        <w:rPr>
          <w:color w:val="4EA72E" w:themeColor="accent6"/>
          <w:sz w:val="18"/>
          <w:szCs w:val="18"/>
          <w:lang w:val="de-CH"/>
        </w:rPr>
        <w:t>Name und Unterschrift</w:t>
      </w:r>
      <w:r w:rsidRPr="00197C55">
        <w:rPr>
          <w:color w:val="4EA72E" w:themeColor="accent6"/>
          <w:sz w:val="18"/>
          <w:szCs w:val="18"/>
          <w:lang w:val="de-CH"/>
        </w:rPr>
        <w:br/>
      </w:r>
      <w:r w:rsidR="00E92646" w:rsidRPr="00197C55">
        <w:rPr>
          <w:color w:val="4EA72E" w:themeColor="accent6"/>
          <w:sz w:val="18"/>
          <w:szCs w:val="18"/>
          <w:lang w:val="de-CH"/>
        </w:rPr>
        <w:t>Firmenname</w:t>
      </w:r>
    </w:p>
    <w:sectPr w:rsidR="001B042A" w:rsidRPr="00197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45D0" w14:textId="77777777" w:rsidR="00072C74" w:rsidRDefault="00072C74" w:rsidP="00072C74">
      <w:pPr>
        <w:spacing w:after="0" w:line="240" w:lineRule="auto"/>
      </w:pPr>
      <w:r>
        <w:separator/>
      </w:r>
    </w:p>
  </w:endnote>
  <w:endnote w:type="continuationSeparator" w:id="0">
    <w:p w14:paraId="18E4B2E5" w14:textId="77777777" w:rsidR="00072C74" w:rsidRDefault="00072C74" w:rsidP="0007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7949" w14:textId="77777777" w:rsidR="00072C74" w:rsidRDefault="00072C74" w:rsidP="00072C74">
      <w:pPr>
        <w:spacing w:after="0" w:line="240" w:lineRule="auto"/>
      </w:pPr>
      <w:r>
        <w:separator/>
      </w:r>
    </w:p>
  </w:footnote>
  <w:footnote w:type="continuationSeparator" w:id="0">
    <w:p w14:paraId="6851953E" w14:textId="77777777" w:rsidR="00072C74" w:rsidRDefault="00072C74" w:rsidP="00072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5"/>
    <w:rsid w:val="00063616"/>
    <w:rsid w:val="00072C74"/>
    <w:rsid w:val="000938C0"/>
    <w:rsid w:val="000C3431"/>
    <w:rsid w:val="00183442"/>
    <w:rsid w:val="00197C55"/>
    <w:rsid w:val="001B042A"/>
    <w:rsid w:val="00221546"/>
    <w:rsid w:val="00235305"/>
    <w:rsid w:val="00316738"/>
    <w:rsid w:val="003427D0"/>
    <w:rsid w:val="00354591"/>
    <w:rsid w:val="0043655B"/>
    <w:rsid w:val="00596208"/>
    <w:rsid w:val="005E35D0"/>
    <w:rsid w:val="00603A06"/>
    <w:rsid w:val="00641C85"/>
    <w:rsid w:val="006E5F6C"/>
    <w:rsid w:val="007E7E30"/>
    <w:rsid w:val="00823503"/>
    <w:rsid w:val="008D4BD2"/>
    <w:rsid w:val="00915F91"/>
    <w:rsid w:val="00B21B66"/>
    <w:rsid w:val="00BC560B"/>
    <w:rsid w:val="00CE1501"/>
    <w:rsid w:val="00D66997"/>
    <w:rsid w:val="00DA7055"/>
    <w:rsid w:val="00E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BCAC"/>
  <w15:chartTrackingRefBased/>
  <w15:docId w15:val="{04DEE1FC-02F9-483A-943D-EA7C1E4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055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055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055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055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055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055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055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A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705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055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A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7055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DA70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70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055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A705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C7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C74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1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1B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B6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B66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1B66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Ineichen</dc:creator>
  <cp:keywords/>
  <dc:description/>
  <cp:lastModifiedBy>Joel Ineichen</cp:lastModifiedBy>
  <cp:revision>4</cp:revision>
  <cp:lastPrinted>2024-07-23T12:23:00Z</cp:lastPrinted>
  <dcterms:created xsi:type="dcterms:W3CDTF">2024-07-25T06:12:00Z</dcterms:created>
  <dcterms:modified xsi:type="dcterms:W3CDTF">2024-07-30T06:04:00Z</dcterms:modified>
</cp:coreProperties>
</file>